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line="288" w:lineRule="auto"/>
        <w:rPr>
          <w:rFonts w:ascii="Arial"/>
          <w:sz w:val="21"/>
        </w:rPr>
      </w:pPr>
    </w:p>
    <w:p>
      <w:pPr>
        <w:spacing w:before="184" w:line="230" w:lineRule="auto"/>
        <w:ind w:left="3679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Times New Roman" w:hAnsi="Times New Roman" w:eastAsia="Times New Roman" w:cs="Times New Roman"/>
          <w:spacing w:val="8"/>
          <w:sz w:val="43"/>
          <w:szCs w:val="43"/>
        </w:rPr>
        <w:t>202</w:t>
      </w:r>
      <w:r>
        <w:rPr>
          <w:rFonts w:hint="eastAsia" w:ascii="Times New Roman" w:hAnsi="Times New Roman" w:eastAsia="宋体" w:cs="Times New Roman"/>
          <w:spacing w:val="8"/>
          <w:sz w:val="43"/>
          <w:szCs w:val="43"/>
          <w:lang w:val="en-US" w:eastAsia="zh-CN"/>
        </w:rPr>
        <w:t>4</w:t>
      </w:r>
      <w:r>
        <w:rPr>
          <w:rFonts w:ascii="Times New Roman" w:hAnsi="Times New Roman" w:eastAsia="Times New Roman" w:cs="Times New Roman"/>
          <w:spacing w:val="8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8"/>
          <w:sz w:val="43"/>
          <w:szCs w:val="43"/>
        </w:rPr>
        <w:t>年湖南省研究生科研创新项</w:t>
      </w:r>
      <w:r>
        <w:rPr>
          <w:rFonts w:ascii="微软雅黑" w:hAnsi="微软雅黑" w:eastAsia="微软雅黑" w:cs="微软雅黑"/>
          <w:spacing w:val="4"/>
          <w:sz w:val="43"/>
          <w:szCs w:val="43"/>
        </w:rPr>
        <w:t>目</w:t>
      </w:r>
    </w:p>
    <w:p>
      <w:pPr>
        <w:spacing w:before="1" w:line="185" w:lineRule="auto"/>
        <w:ind w:left="5532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3"/>
          <w:sz w:val="43"/>
          <w:szCs w:val="43"/>
        </w:rPr>
        <w:t>申报情况汇总表</w:t>
      </w:r>
    </w:p>
    <w:p>
      <w:pPr>
        <w:spacing w:before="12" w:line="313" w:lineRule="exact"/>
        <w:ind w:left="59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spacing w:val="10"/>
          <w:position w:val="2"/>
          <w:sz w:val="23"/>
          <w:szCs w:val="23"/>
        </w:rPr>
        <w:t>学</w:t>
      </w:r>
      <w:r>
        <w:rPr>
          <w:rFonts w:ascii="宋体" w:hAnsi="宋体" w:eastAsia="宋体" w:cs="宋体"/>
          <w:spacing w:val="6"/>
          <w:position w:val="2"/>
          <w:sz w:val="23"/>
          <w:szCs w:val="23"/>
        </w:rPr>
        <w:t>校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>名称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>(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>公章</w:t>
      </w:r>
      <w:r>
        <w:rPr>
          <w:rFonts w:ascii="Times New Roman" w:hAnsi="Times New Roman" w:eastAsia="Times New Roman" w:cs="Times New Roman"/>
          <w:spacing w:val="5"/>
          <w:position w:val="2"/>
          <w:sz w:val="23"/>
          <w:szCs w:val="23"/>
        </w:rPr>
        <w:t>)</w:t>
      </w:r>
      <w:r>
        <w:rPr>
          <w:rFonts w:ascii="宋体" w:hAnsi="宋体" w:eastAsia="宋体" w:cs="宋体"/>
          <w:spacing w:val="5"/>
          <w:position w:val="2"/>
          <w:sz w:val="23"/>
          <w:szCs w:val="23"/>
        </w:rPr>
        <w:t>：</w:t>
      </w:r>
    </w:p>
    <w:tbl>
      <w:tblPr>
        <w:tblStyle w:val="6"/>
        <w:tblW w:w="136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9"/>
        <w:gridCol w:w="3688"/>
        <w:gridCol w:w="1238"/>
        <w:gridCol w:w="624"/>
        <w:gridCol w:w="1035"/>
        <w:gridCol w:w="2027"/>
        <w:gridCol w:w="1760"/>
        <w:gridCol w:w="1104"/>
        <w:gridCol w:w="147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709" w:type="dxa"/>
            <w:vAlign w:val="top"/>
          </w:tcPr>
          <w:p>
            <w:pPr>
              <w:spacing w:before="217" w:line="230" w:lineRule="auto"/>
              <w:ind w:left="158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</w:t>
            </w: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号</w:t>
            </w:r>
          </w:p>
        </w:tc>
        <w:tc>
          <w:tcPr>
            <w:tcW w:w="3688" w:type="dxa"/>
            <w:vAlign w:val="top"/>
          </w:tcPr>
          <w:p>
            <w:pPr>
              <w:spacing w:before="216" w:line="230" w:lineRule="auto"/>
              <w:ind w:left="144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目名称</w:t>
            </w:r>
          </w:p>
        </w:tc>
        <w:tc>
          <w:tcPr>
            <w:tcW w:w="1238" w:type="dxa"/>
            <w:vAlign w:val="top"/>
          </w:tcPr>
          <w:p>
            <w:pPr>
              <w:spacing w:before="217" w:line="229" w:lineRule="auto"/>
              <w:ind w:left="123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项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目负责人</w:t>
            </w:r>
          </w:p>
        </w:tc>
        <w:tc>
          <w:tcPr>
            <w:tcW w:w="624" w:type="dxa"/>
            <w:vAlign w:val="top"/>
          </w:tcPr>
          <w:p>
            <w:pPr>
              <w:spacing w:before="217" w:line="229" w:lineRule="auto"/>
              <w:ind w:left="115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层次</w:t>
            </w:r>
          </w:p>
        </w:tc>
        <w:tc>
          <w:tcPr>
            <w:tcW w:w="1035" w:type="dxa"/>
            <w:vAlign w:val="top"/>
          </w:tcPr>
          <w:p>
            <w:pPr>
              <w:spacing w:before="217" w:line="228" w:lineRule="auto"/>
              <w:ind w:left="120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研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究年限</w:t>
            </w:r>
          </w:p>
        </w:tc>
        <w:tc>
          <w:tcPr>
            <w:tcW w:w="2027" w:type="dxa"/>
            <w:vAlign w:val="top"/>
          </w:tcPr>
          <w:p>
            <w:pPr>
              <w:spacing w:before="60" w:line="278" w:lineRule="auto"/>
              <w:ind w:left="392" w:right="381" w:firstLine="22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属一级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学科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19"/>
                <w:szCs w:val="19"/>
              </w:rPr>
              <w:t>/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专业类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1760" w:type="dxa"/>
            <w:vAlign w:val="top"/>
          </w:tcPr>
          <w:p>
            <w:pPr>
              <w:spacing w:before="216" w:line="230" w:lineRule="auto"/>
              <w:ind w:left="18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预期成果</w:t>
            </w:r>
          </w:p>
        </w:tc>
        <w:tc>
          <w:tcPr>
            <w:tcW w:w="1104" w:type="dxa"/>
            <w:vAlign w:val="top"/>
          </w:tcPr>
          <w:p>
            <w:pPr>
              <w:spacing w:before="217" w:line="229" w:lineRule="auto"/>
              <w:ind w:left="131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指导教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师</w:t>
            </w:r>
          </w:p>
        </w:tc>
        <w:tc>
          <w:tcPr>
            <w:tcW w:w="1473" w:type="dxa"/>
            <w:vAlign w:val="top"/>
          </w:tcPr>
          <w:p>
            <w:pPr>
              <w:spacing w:before="62" w:line="266" w:lineRule="auto"/>
              <w:ind w:left="270" w:right="264" w:firstLine="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是</w:t>
            </w:r>
            <w:r>
              <w:rPr>
                <w:rFonts w:ascii="宋体" w:hAnsi="宋体" w:eastAsia="宋体" w:cs="宋体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否校企</w:t>
            </w:r>
            <w:r>
              <w:rPr>
                <w:rFonts w:ascii="宋体" w:hAnsi="宋体" w:eastAsia="宋体" w:cs="宋体"/>
                <w:sz w:val="19"/>
                <w:szCs w:val="19"/>
              </w:rPr>
              <w:t xml:space="preserve"> </w:t>
            </w:r>
            <w:r>
              <w:rPr>
                <w:rFonts w:ascii="宋体" w:hAnsi="宋体" w:eastAsia="宋体" w:cs="宋体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联合项目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spacing w:before="140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博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士</w:t>
            </w:r>
          </w:p>
        </w:tc>
        <w:tc>
          <w:tcPr>
            <w:tcW w:w="1035" w:type="dxa"/>
            <w:vAlign w:val="top"/>
          </w:tcPr>
          <w:p>
            <w:pPr>
              <w:spacing w:before="175" w:line="195" w:lineRule="auto"/>
              <w:ind w:left="28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>202</w:t>
            </w:r>
            <w:r>
              <w:rPr>
                <w:rFonts w:hint="eastAsia" w:ascii="Times New Roman" w:hAnsi="Times New Roman" w:eastAsia="宋体" w:cs="Times New Roman"/>
                <w:spacing w:val="4"/>
                <w:sz w:val="19"/>
                <w:szCs w:val="19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-</w:t>
            </w:r>
          </w:p>
        </w:tc>
        <w:tc>
          <w:tcPr>
            <w:tcW w:w="2027" w:type="dxa"/>
            <w:vAlign w:val="top"/>
          </w:tcPr>
          <w:p>
            <w:pPr>
              <w:spacing w:before="140" w:line="230" w:lineRule="auto"/>
              <w:ind w:left="642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5"/>
                <w:sz w:val="19"/>
                <w:szCs w:val="19"/>
              </w:rPr>
              <w:t xml:space="preserve">0101 </w:t>
            </w: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哲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学</w:t>
            </w:r>
          </w:p>
        </w:tc>
        <w:tc>
          <w:tcPr>
            <w:tcW w:w="1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spacing w:before="140" w:line="230" w:lineRule="auto"/>
              <w:ind w:left="119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宋体" w:hAnsi="宋体" w:eastAsia="宋体" w:cs="宋体"/>
                <w:spacing w:val="5"/>
                <w:sz w:val="19"/>
                <w:szCs w:val="19"/>
              </w:rPr>
              <w:t>硕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士</w:t>
            </w:r>
          </w:p>
        </w:tc>
        <w:tc>
          <w:tcPr>
            <w:tcW w:w="1035" w:type="dxa"/>
            <w:vAlign w:val="top"/>
          </w:tcPr>
          <w:p>
            <w:pPr>
              <w:spacing w:before="175" w:line="195" w:lineRule="auto"/>
              <w:ind w:left="285"/>
              <w:rPr>
                <w:rFonts w:ascii="Times New Roman" w:hAnsi="Times New Roman" w:eastAsia="Times New Roman" w:cs="Times New Roman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>202</w:t>
            </w:r>
            <w:r>
              <w:rPr>
                <w:rFonts w:hint="eastAsia" w:ascii="Times New Roman" w:hAnsi="Times New Roman" w:eastAsia="宋体" w:cs="Times New Roman"/>
                <w:spacing w:val="4"/>
                <w:sz w:val="19"/>
                <w:szCs w:val="19"/>
                <w:lang w:val="en-US" w:eastAsia="zh-CN"/>
              </w:rPr>
              <w:t>4</w:t>
            </w:r>
            <w:r>
              <w:rPr>
                <w:rFonts w:ascii="Times New Roman" w:hAnsi="Times New Roman" w:eastAsia="Times New Roman" w:cs="Times New Roman"/>
                <w:spacing w:val="3"/>
                <w:sz w:val="19"/>
                <w:szCs w:val="19"/>
              </w:rPr>
              <w:t>-</w:t>
            </w:r>
          </w:p>
        </w:tc>
        <w:tc>
          <w:tcPr>
            <w:tcW w:w="2027" w:type="dxa"/>
            <w:vAlign w:val="top"/>
          </w:tcPr>
          <w:p>
            <w:pPr>
              <w:spacing w:before="140" w:line="230" w:lineRule="auto"/>
              <w:ind w:left="594"/>
              <w:rPr>
                <w:rFonts w:ascii="宋体" w:hAnsi="宋体" w:eastAsia="宋体" w:cs="宋体"/>
                <w:sz w:val="19"/>
                <w:szCs w:val="19"/>
              </w:rPr>
            </w:pPr>
            <w:r>
              <w:rPr>
                <w:rFonts w:ascii="Times New Roman" w:hAnsi="Times New Roman" w:eastAsia="Times New Roman" w:cs="Times New Roman"/>
                <w:spacing w:val="8"/>
                <w:sz w:val="19"/>
                <w:szCs w:val="19"/>
              </w:rPr>
              <w:t>0</w:t>
            </w:r>
            <w:r>
              <w:rPr>
                <w:rFonts w:ascii="Times New Roman" w:hAnsi="Times New Roman" w:eastAsia="Times New Roman" w:cs="Times New Roman"/>
                <w:spacing w:val="4"/>
                <w:sz w:val="19"/>
                <w:szCs w:val="19"/>
              </w:rPr>
              <w:t xml:space="preserve">251 </w:t>
            </w:r>
            <w:r>
              <w:rPr>
                <w:rFonts w:ascii="宋体" w:hAnsi="宋体" w:eastAsia="宋体" w:cs="宋体"/>
                <w:spacing w:val="4"/>
                <w:sz w:val="19"/>
                <w:szCs w:val="19"/>
              </w:rPr>
              <w:t>金融</w:t>
            </w:r>
          </w:p>
        </w:tc>
        <w:tc>
          <w:tcPr>
            <w:tcW w:w="1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4" w:hRule="atLeast"/>
        </w:trPr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9" w:hRule="atLeast"/>
        </w:trPr>
        <w:tc>
          <w:tcPr>
            <w:tcW w:w="70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23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2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02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76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10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7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before="57" w:line="229" w:lineRule="auto"/>
        <w:ind w:left="53"/>
        <w:rPr>
          <w:rFonts w:ascii="Arial"/>
          <w:sz w:val="21"/>
        </w:rPr>
      </w:pPr>
      <w:r>
        <w:rPr>
          <w:rFonts w:ascii="宋体" w:hAnsi="宋体" w:eastAsia="宋体" w:cs="宋体"/>
          <w:spacing w:val="18"/>
          <w:sz w:val="19"/>
          <w:szCs w:val="19"/>
        </w:rPr>
        <w:t>注：</w:t>
      </w:r>
      <w:r>
        <w:rPr>
          <w:rFonts w:ascii="Times New Roman" w:hAnsi="Times New Roman" w:eastAsia="Times New Roman" w:cs="Times New Roman"/>
          <w:spacing w:val="18"/>
          <w:sz w:val="19"/>
          <w:szCs w:val="19"/>
        </w:rPr>
        <w:t>“</w:t>
      </w:r>
      <w:r>
        <w:rPr>
          <w:rFonts w:ascii="宋体" w:hAnsi="宋体" w:eastAsia="宋体" w:cs="宋体"/>
          <w:spacing w:val="12"/>
          <w:sz w:val="19"/>
          <w:szCs w:val="19"/>
        </w:rPr>
        <w:t>层</w:t>
      </w:r>
      <w:r>
        <w:rPr>
          <w:rFonts w:ascii="宋体" w:hAnsi="宋体" w:eastAsia="宋体" w:cs="宋体"/>
          <w:spacing w:val="9"/>
          <w:sz w:val="19"/>
          <w:szCs w:val="19"/>
        </w:rPr>
        <w:t>次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>”</w:t>
      </w:r>
      <w:r>
        <w:rPr>
          <w:rFonts w:ascii="宋体" w:hAnsi="宋体" w:eastAsia="宋体" w:cs="宋体"/>
          <w:spacing w:val="9"/>
          <w:sz w:val="19"/>
          <w:szCs w:val="19"/>
        </w:rPr>
        <w:t>为博士、硕士；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>“</w:t>
      </w:r>
      <w:r>
        <w:rPr>
          <w:rFonts w:ascii="宋体" w:hAnsi="宋体" w:eastAsia="宋体" w:cs="宋体"/>
          <w:spacing w:val="9"/>
          <w:sz w:val="19"/>
          <w:szCs w:val="19"/>
        </w:rPr>
        <w:t>预期成果</w:t>
      </w:r>
      <w:r>
        <w:rPr>
          <w:rFonts w:ascii="Times New Roman" w:hAnsi="Times New Roman" w:eastAsia="Times New Roman" w:cs="Times New Roman"/>
          <w:spacing w:val="9"/>
          <w:sz w:val="19"/>
          <w:szCs w:val="19"/>
        </w:rPr>
        <w:t>”</w:t>
      </w:r>
      <w:r>
        <w:rPr>
          <w:rFonts w:ascii="宋体" w:hAnsi="宋体" w:eastAsia="宋体" w:cs="宋体"/>
          <w:spacing w:val="9"/>
          <w:sz w:val="19"/>
          <w:szCs w:val="19"/>
        </w:rPr>
        <w:t>表述形式：专利项数、应用转化项数、成果鉴定</w:t>
      </w:r>
      <w:bookmarkStart w:id="0" w:name="_GoBack"/>
      <w:bookmarkEnd w:id="0"/>
      <w:r>
        <w:rPr>
          <w:rFonts w:ascii="宋体" w:hAnsi="宋体" w:eastAsia="宋体" w:cs="宋体"/>
          <w:spacing w:val="9"/>
          <w:sz w:val="19"/>
          <w:szCs w:val="19"/>
        </w:rPr>
        <w:t>项数、专著部数，论文篇数，研究报告篇数等。内容应与申请书一致。</w:t>
      </w:r>
    </w:p>
    <w:sectPr>
      <w:footerReference r:id="rId5" w:type="default"/>
      <w:pgSz w:w="16839" w:h="11906"/>
      <w:pgMar w:top="1012" w:right="1409" w:bottom="1140" w:left="1408" w:header="0" w:footer="925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94" w:lineRule="auto"/>
      <w:ind w:left="30"/>
      <w:rPr>
        <w:rFonts w:ascii="Times New Roman" w:hAnsi="Times New Roman" w:eastAsia="Times New Roman" w:cs="Times New Roman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6" name="文本框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HWFKJQ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DkwYmI3OTVhNTYzMTE1ZmRmMTUzZmIzZjg3Yjc5M2EifQ=="/>
  </w:docVars>
  <w:rsids>
    <w:rsidRoot w:val="00000000"/>
    <w:rsid w:val="334D46A2"/>
    <w:rsid w:val="3C370C7C"/>
    <w:rsid w:val="453E6751"/>
    <w:rsid w:val="531404DE"/>
    <w:rsid w:val="53EA68CF"/>
    <w:rsid w:val="726563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157</Words>
  <Characters>174</Characters>
  <TotalTime>8</TotalTime>
  <ScaleCrop>false</ScaleCrop>
  <LinksUpToDate>false</LinksUpToDate>
  <CharactersWithSpaces>180</CharactersWithSpaces>
  <Application>WPS Office_12.1.0.16929_F1E327BC-269C-435d-A152-05C5408002CA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2023-03-21T17:32:00Z</dcterms:created>
  <dc:creator>唐</dc:creator>
  <cp:lastModifiedBy>子木</cp:lastModifiedBy>
  <dcterms:modified xsi:type="dcterms:W3CDTF">2024-06-06T00:50:54Z</dcterms:modified>
  <dc:title>关于《关于申报2023年湖南省研究生科研创新项目的通知》的办文说明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wqlLaW5nc29mdCBQREYgdG8gV1BTIDgw</vt:lpwstr>
  </property>
  <property fmtid="{D5CDD505-2E9C-101B-9397-08002B2CF9AE}" pid="3" name="Created">
    <vt:filetime>2023-03-23T11:29:18Z</vt:filetime>
  </property>
  <property fmtid="{D5CDD505-2E9C-101B-9397-08002B2CF9AE}" pid="4" name="KSOProductBuildVer">
    <vt:lpwstr>2052-12.1.0.16929</vt:lpwstr>
  </property>
  <property fmtid="{D5CDD505-2E9C-101B-9397-08002B2CF9AE}" pid="5" name="ICV">
    <vt:lpwstr>78BA232E2F034204A7EB02C133438075</vt:lpwstr>
  </property>
</Properties>
</file>